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Heading1"/>
        <w:keepNext w:val="0"/>
        <w:keepLines w:val="0"/>
        <w:spacing w:before="480" w:lineRule="auto"/>
        <w:jc w:val="both"/>
        <w:rPr>
          <w:rFonts w:ascii="Calibri" w:cs="Calibri" w:eastAsia="Calibri" w:hAnsi="Calibri"/>
          <w:sz w:val="24"/>
          <w:szCs w:val="24"/>
        </w:rPr>
      </w:pPr>
      <w:bookmarkStart w:colFirst="0" w:colLast="0" w:name="_heading=h.3jpegbclbs1r" w:id="0"/>
      <w:bookmarkEnd w:id="0"/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EDITAL DE CHAMAMENTO PÚBLICO Nº </w:t>
      </w:r>
      <w:r w:rsidDel="00000000" w:rsidR="00000000" w:rsidRPr="00000000">
        <w:rPr>
          <w:rFonts w:ascii="Calibri" w:cs="Calibri" w:eastAsia="Calibri" w:hAnsi="Calibri"/>
          <w:b w:val="1"/>
          <w:bCs w:val="1"/>
          <w:sz w:val="24"/>
          <w:szCs w:val="24"/>
          <w:rtl w:val="0"/>
        </w:rPr>
        <w:t xml:space="preserve">007/2026/FCBC </w:t>
        <w:br w:type="textWrapping"/>
        <w:t xml:space="preserve">DECLARAÇÃO DE REGULARIDADE FISCAL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br w:type="textWrapping"/>
      </w:r>
      <w:r w:rsidDel="00000000" w:rsidR="00000000" w:rsidRPr="00000000">
        <w:rPr>
          <w:rtl w:val="0"/>
        </w:rPr>
        <w:t xml:space="preserve">A ………………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....…………………………………….…………………….., inscrita no CNPJ sob o nº ……………………………………………..…………………..., por intermédio de seu representante legal ................................................................................... sob o CPF nº  ………………..………………………… , declara que está ciente da obrigação de comprovar a devida regularidade fiscal por meio da documentação prevista no Edital Nº 007/2026/FCBC.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widowControl w:val="0"/>
        <w:spacing w:after="140" w:line="331" w:lineRule="auto"/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widowControl w:val="0"/>
        <w:spacing w:after="140" w:line="331" w:lineRule="auto"/>
        <w:jc w:val="both"/>
        <w:rPr>
          <w:rFonts w:ascii="Calibri" w:cs="Calibri" w:eastAsia="Calibri" w:hAnsi="Calibri"/>
        </w:rPr>
      </w:pP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br w:type="textWrapping"/>
        <w:br w:type="textWrapping"/>
        <w:br w:type="textWrapping"/>
        <w:t xml:space="preserve">Balneário Camboriú, ____  de  junho de 2026.   </w:t>
        <w:br w:type="textWrapping"/>
        <w:br w:type="textWrapping"/>
        <w:br w:type="textWrapping"/>
        <w:t xml:space="preserve">________________________________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widowControl w:val="0"/>
        <w:spacing w:after="140" w:line="331" w:lineRule="auto"/>
        <w:jc w:val="both"/>
        <w:rPr>
          <w:b w:val="1"/>
          <w:bCs w:val="1"/>
        </w:rPr>
      </w:pPr>
      <w:r w:rsidDel="00000000" w:rsidR="00000000" w:rsidRPr="00000000">
        <w:rPr>
          <w:rtl w:val="0"/>
        </w:rPr>
        <w:t xml:space="preserve">      </w:t>
      </w:r>
      <w:r w:rsidDel="00000000" w:rsidR="00000000" w:rsidRPr="00000000">
        <w:rPr>
          <w:rFonts w:ascii="Calibri" w:cs="Calibri" w:eastAsia="Calibri" w:hAnsi="Calibri"/>
          <w:sz w:val="24"/>
          <w:szCs w:val="24"/>
          <w:rtl w:val="0"/>
        </w:rPr>
        <w:t xml:space="preserve">(Nome legível e assinatura)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jc w:val="both"/>
        <w:rPr>
          <w:rFonts w:ascii="Calibri" w:cs="Calibri" w:eastAsia="Calibri" w:hAnsi="Calibri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7" w:type="default"/>
      <w:footerReference r:id="rId8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C">
    <w:pPr>
      <w:spacing w:before="240" w:line="240" w:lineRule="auto"/>
      <w:jc w:val="center"/>
      <w:rPr>
        <w:sz w:val="20"/>
        <w:szCs w:val="20"/>
      </w:rPr>
    </w:pPr>
    <w:r w:rsidDel="00000000" w:rsidR="00000000" w:rsidRPr="00000000">
      <w:rPr>
        <w:sz w:val="20"/>
        <w:szCs w:val="20"/>
        <w:rtl w:val="0"/>
      </w:rPr>
      <w:t xml:space="preserve">Fundação Cultural de Balneário Camboriú</w:t>
      <w:br w:type="textWrapping"/>
      <w:t xml:space="preserve">Rua 300, nº 50, Centro, Balneário Camboriú – Santa Catarina</w:t>
      <w:br w:type="textWrapping"/>
      <w:t xml:space="preserve">www.culturabc.com.br</w:t>
    </w:r>
  </w:p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8">
    <w:pPr>
      <w:ind w:right="-607.7952755905511"/>
      <w:rPr/>
    </w:pPr>
    <w:r w:rsidDel="00000000" w:rsidR="00000000" w:rsidRPr="00000000">
      <w:rPr>
        <w:rtl w:val="0"/>
      </w:rPr>
    </w:r>
  </w:p>
  <w:sdt>
    <w:sdtPr>
      <w:lock w:val="contentLocked"/>
      <w:id w:val="586215223"/>
      <w:tag w:val="goog_rdk_0"/>
    </w:sdtPr>
    <w:sdtContent>
      <w:tbl>
        <w:tblPr>
          <w:tblStyle w:val="Table1"/>
          <w:tblW w:w="9615.0" w:type="dxa"/>
          <w:jc w:val="left"/>
          <w:tblInd w:w="-180.0" w:type="dxa"/>
          <w:tblBorders>
            <w:top w:color="000000" w:space="0" w:sz="8" w:val="single"/>
            <w:left w:color="000000" w:space="0" w:sz="8" w:val="single"/>
            <w:bottom w:color="000000" w:space="0" w:sz="8" w:val="single"/>
            <w:right w:color="000000" w:space="0" w:sz="8" w:val="single"/>
            <w:insideH w:color="000000" w:space="0" w:sz="8" w:val="single"/>
            <w:insideV w:color="000000" w:space="0" w:sz="8" w:val="single"/>
          </w:tblBorders>
          <w:tblLayout w:type="fixed"/>
          <w:tblLook w:val="0600"/>
        </w:tblPr>
        <w:tblGrid>
          <w:gridCol w:w="4680"/>
          <w:gridCol w:w="4935"/>
          <w:tblGridChange w:id="0">
            <w:tblGrid>
              <w:gridCol w:w="4680"/>
              <w:gridCol w:w="4935"/>
            </w:tblGrid>
          </w:tblGridChange>
        </w:tblGrid>
        <w:tr>
          <w:trPr>
            <w:cantSplit w:val="0"/>
            <w:tblHeader w:val="0"/>
          </w:trPr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9">
              <w:pPr>
                <w:keepNext w:val="0"/>
                <w:keepLines w:val="0"/>
                <w:widowControl w:val="0"/>
                <w:pBdr>
                  <w:top w:space="0" w:sz="0" w:val="nil"/>
                  <w:left w:space="0" w:sz="0" w:val="nil"/>
                  <w:bottom w:space="0" w:sz="0" w:val="nil"/>
                  <w:right w:space="0" w:sz="0" w:val="nil"/>
                  <w:between w:space="0" w:sz="0" w:val="nil"/>
                </w:pBdr>
                <w:shd w:fill="auto" w:val="clear"/>
                <w:spacing w:after="0" w:before="0" w:line="240" w:lineRule="auto"/>
                <w:ind w:left="0" w:right="0" w:firstLine="0"/>
                <w:jc w:val="left"/>
                <w:rPr/>
              </w:pPr>
              <w:r w:rsidDel="00000000" w:rsidR="00000000" w:rsidRPr="00000000">
                <w:rPr>
                  <w:rtl w:val="0"/>
                </w:rPr>
              </w:r>
              <w:r w:rsidDel="00000000" w:rsidR="00000000" w:rsidRPr="00000000">
                <w:drawing>
                  <wp:anchor allowOverlap="1" behindDoc="0" distB="0" distT="0" distL="114935" distR="114935" hidden="0" layoutInCell="1" locked="0" relativeHeight="0" simplePos="0">
                    <wp:simplePos x="0" y="0"/>
                    <wp:positionH relativeFrom="column">
                      <wp:posOffset>172085</wp:posOffset>
                    </wp:positionH>
                    <wp:positionV relativeFrom="paragraph">
                      <wp:posOffset>0</wp:posOffset>
                    </wp:positionV>
                    <wp:extent cx="2176463" cy="523188"/>
                    <wp:effectExtent b="0" l="0" r="0" t="0"/>
                    <wp:wrapSquare wrapText="bothSides" distB="0" distT="0" distL="114935" distR="114935"/>
                    <wp:docPr id="1" name="image1.jpg"/>
                    <a:graphic>
                      <a:graphicData uri="http://schemas.openxmlformats.org/drawingml/2006/picture">
                        <pic:pic>
                          <pic:nvPicPr>
                            <pic:cNvPr id="0" name="image1.jpg"/>
                            <pic:cNvPicPr preferRelativeResize="0"/>
                          </pic:nvPicPr>
                          <pic:blipFill>
                            <a:blip r:embed="rId1"/>
                            <a:srcRect b="-3569" l="-296" r="52793" t="-3569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176463" cy="523188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anchor>
                </w:drawing>
              </w:r>
            </w:p>
          </w:tc>
          <w:tc>
            <w:tcPr>
              <w:tcBorders>
                <w:top w:color="000000" w:space="0" w:sz="0" w:val="nil"/>
                <w:left w:color="000000" w:space="0" w:sz="0" w:val="nil"/>
                <w:bottom w:color="000000" w:space="0" w:sz="0" w:val="nil"/>
                <w:right w:color="000000" w:space="0" w:sz="0" w:val="nil"/>
              </w:tcBorders>
              <w:shd w:fill="auto" w:val="clear"/>
              <w:tcMar>
                <w:top w:w="100.0" w:type="dxa"/>
                <w:left w:w="100.0" w:type="dxa"/>
                <w:bottom w:w="100.0" w:type="dxa"/>
                <w:right w:w="100.0" w:type="dxa"/>
              </w:tcMar>
              <w:vAlign w:val="top"/>
            </w:tcPr>
            <w:p w:rsidR="00000000" w:rsidDel="00000000" w:rsidP="00000000" w:rsidRDefault="00000000" w:rsidRPr="00000000" w14:paraId="0000000A">
              <w:pPr>
                <w:ind w:right="-607.7952755905511"/>
                <w:rPr/>
              </w:pPr>
              <w:r w:rsidDel="00000000" w:rsidR="00000000" w:rsidRPr="00000000">
                <w:rPr/>
                <w:drawing>
                  <wp:inline distB="114300" distT="114300" distL="114300" distR="114300">
                    <wp:extent cx="2862263" cy="562912"/>
                    <wp:effectExtent b="0" l="0" r="0" t="0"/>
                    <wp:docPr id="2" name="image2.png"/>
                    <a:graphic>
                      <a:graphicData uri="http://schemas.openxmlformats.org/drawingml/2006/picture">
                        <pic:pic>
                          <pic:nvPicPr>
                            <pic:cNvPr id="0" name="image2.png"/>
                            <pic:cNvPicPr preferRelativeResize="0"/>
                          </pic:nvPicPr>
                          <pic:blipFill>
                            <a:blip r:embed="rId2"/>
                            <a:srcRect b="0" l="0" r="0" t="0"/>
                            <a:stretch>
                              <a:fillRect/>
                            </a:stretch>
                          </pic:blipFill>
                          <pic:spPr>
                            <a:xfrm>
                              <a:off x="0" y="0"/>
                              <a:ext cx="2862263" cy="562912"/>
                            </a:xfrm>
                            <a:prstGeom prst="rect"/>
                            <a:ln/>
                          </pic:spPr>
                        </pic:pic>
                      </a:graphicData>
                    </a:graphic>
                  </wp:inline>
                </w:drawing>
              </w:r>
              <w:r w:rsidDel="00000000" w:rsidR="00000000" w:rsidRPr="00000000">
                <w:rPr>
                  <w:rtl w:val="0"/>
                </w:rPr>
              </w:r>
            </w:p>
          </w:tc>
        </w:tr>
      </w:tbl>
    </w:sdtContent>
  </w:sdt>
  <w:p w:rsidR="00000000" w:rsidDel="00000000" w:rsidP="00000000" w:rsidRDefault="00000000" w:rsidRPr="00000000" w14:paraId="0000000B">
    <w:pPr>
      <w:ind w:right="-607.7952755905511"/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BR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Relationship Id="rId8" Type="http://schemas.openxmlformats.org/officeDocument/2006/relationships/footer" Target="footer1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jp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b4UNregX+CvRtY//QqKSjPZGN/w==">CgMxLjAaHwoBMBIaChgICVIUChJ0YWJsZS4xMGVzMm1vdzdxcm0yDmguM2pwZWdiY2xiczFyOAByITFOZ3lqMVFEQUF2S1RIcVJFQzVjNXlGc2tnNzE3NjBPaQ==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